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49BBE27" w:rsidP="64A93336" w:rsidRDefault="749BBE27" w14:paraId="15D13852" w14:textId="0A9D6C2B">
      <w:pPr>
        <w:tabs>
          <w:tab w:val="left" w:leader="none" w:pos="6379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4A93336" w:rsidR="749BBE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Проєкт</w:t>
      </w:r>
    </w:p>
    <w:p w:rsidR="749BBE27" w:rsidP="64A93336" w:rsidRDefault="749BBE27" w14:paraId="12348920" w14:textId="15B90A33">
      <w:pPr>
        <w:tabs>
          <w:tab w:val="left" w:leader="none" w:pos="6379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4A93336" w:rsidR="749BBE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ЗАТВЕРДЖЕНО </w:t>
      </w:r>
    </w:p>
    <w:p w:rsidR="64A93336" w:rsidP="64A93336" w:rsidRDefault="64A93336" w14:paraId="33C16FDC" w14:textId="7D649CBB">
      <w:pPr>
        <w:tabs>
          <w:tab w:val="left" w:leader="none" w:pos="567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749BBE27" w:rsidP="64A93336" w:rsidRDefault="749BBE27" w14:paraId="18D6E33D" w14:textId="39E925B9">
      <w:pPr>
        <w:tabs>
          <w:tab w:val="left" w:leader="none" w:pos="567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4A93336" w:rsidR="749BBE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протокол Вченої ради МДУ</w:t>
      </w:r>
    </w:p>
    <w:p w:rsidR="749BBE27" w:rsidP="64A93336" w:rsidRDefault="749BBE27" w14:paraId="373FE0CD" w14:textId="23F5430F">
      <w:pPr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4A93336" w:rsidR="749BBE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__________________,</w:t>
      </w:r>
    </w:p>
    <w:p w:rsidR="749BBE27" w:rsidP="64A93336" w:rsidRDefault="749BBE27" w14:paraId="19B3E18D" w14:textId="4839464E">
      <w:pPr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4A93336" w:rsidR="749BBE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введено в дію наказом Маріупольського </w:t>
      </w:r>
    </w:p>
    <w:p w:rsidR="749BBE27" w:rsidP="64A93336" w:rsidRDefault="749BBE27" w14:paraId="7C4C5DF3" w14:textId="49C497A8">
      <w:pPr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4A93336" w:rsidR="749BBE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державного університету</w:t>
      </w:r>
    </w:p>
    <w:p w:rsidR="749BBE27" w:rsidP="64A93336" w:rsidRDefault="749BBE27" w14:paraId="5777D39B" w14:textId="125C8E53">
      <w:pPr>
        <w:pStyle w:val="paragraph"/>
        <w:spacing w:before="0" w:beforeAutospacing="off" w:after="0" w:afterAutospacing="off" w:line="240" w:lineRule="auto"/>
        <w:ind w:left="5040" w:firstLine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4A93336" w:rsidR="749BBE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________________ №______</w:t>
      </w:r>
    </w:p>
    <w:p w:rsidR="64A93336" w:rsidP="64A93336" w:rsidRDefault="64A93336" w14:paraId="534D61E6" w14:textId="056E68B3">
      <w:pPr>
        <w:pStyle w:val="a"/>
        <w:ind w:left="5529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</w:p>
    <w:p w:rsidR="00B17F37" w:rsidP="6F2DCCEE" w:rsidRDefault="00B17F37" w14:paraId="672A6659" w14:textId="77777777">
      <w:pPr>
        <w:jc w:val="center"/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</w:pPr>
    </w:p>
    <w:p w:rsidRPr="006D0E28" w:rsidR="00DB1DFA" w:rsidP="6F2DCCEE" w:rsidRDefault="00DB1DFA" w14:paraId="69116CD6" w14:textId="77777777">
      <w:pPr>
        <w:jc w:val="center"/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</w:pPr>
      <w:r w:rsidRPr="6F2DCCEE" w:rsidR="00DB1DFA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  <w:t xml:space="preserve">Положення про </w:t>
      </w:r>
      <w:r w:rsidRPr="6F2DCCEE" w:rsidR="00E473C0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  <w:t xml:space="preserve">навчальну </w:t>
      </w:r>
      <w:r w:rsidRPr="6F2DCCEE" w:rsidR="00704F03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  <w:t xml:space="preserve">лабораторію із забезпечення якості освіти у </w:t>
      </w:r>
      <w:r w:rsidRPr="6F2DCCEE" w:rsidR="00DB1DFA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  <w:t>Маріупольсько</w:t>
      </w:r>
      <w:r w:rsidRPr="6F2DCCEE" w:rsidR="00704F03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  <w:t>му</w:t>
      </w:r>
      <w:r w:rsidRPr="6F2DCCEE" w:rsidR="00DB1DFA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  <w:t xml:space="preserve"> державно</w:t>
      </w:r>
      <w:r w:rsidRPr="6F2DCCEE" w:rsidR="00704F03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  <w:t>му</w:t>
      </w:r>
      <w:r w:rsidRPr="6F2DCCEE" w:rsidR="00DB1DFA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  <w:t xml:space="preserve"> університет</w:t>
      </w:r>
      <w:r w:rsidRPr="6F2DCCEE" w:rsidR="00704F03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  <w:t>і</w:t>
      </w:r>
    </w:p>
    <w:p w:rsidRPr="00047110" w:rsidR="00611F50" w:rsidP="6F2DCCEE" w:rsidRDefault="00401504" w14:paraId="5D51058D" w14:textId="7777777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k-UA" w:eastAsia="ru-RU"/>
        </w:rPr>
      </w:pPr>
      <w:bookmarkStart w:name="n69" w:id="0"/>
      <w:bookmarkStart w:name="n17" w:id="1"/>
      <w:bookmarkEnd w:id="0"/>
      <w:bookmarkEnd w:id="1"/>
      <w:r w:rsidRPr="6F2DCCEE" w:rsidR="0040150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k-UA" w:eastAsia="ru-RU"/>
        </w:rPr>
        <w:t>1. ЗАГАЛЬНІ ПОЛОЖЕННЯ</w:t>
      </w:r>
    </w:p>
    <w:p w:rsidRPr="00611F50" w:rsidR="00611F50" w:rsidP="6F2DCCEE" w:rsidRDefault="00611F50" w14:paraId="0A37501D" w14:textId="7777777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</w:p>
    <w:p w:rsidRPr="008C7E97" w:rsidR="00611F50" w:rsidP="6F2DCCEE" w:rsidRDefault="004A42B3" w14:paraId="2BA86EE9" w14:textId="54359FEF">
      <w:pPr>
        <w:pStyle w:val="a3"/>
        <w:numPr>
          <w:ilvl w:val="1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4A42B3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Лабораторія із забезпечення якості освіти </w:t>
      </w:r>
      <w:r w:rsidRPr="6F2DCCEE" w:rsidR="00611F5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(далі – Лабораторія)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є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функціональною частиною </w:t>
      </w:r>
      <w:r w:rsidRPr="6F2DCCEE" w:rsidR="008C7E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навчально-методичного </w:t>
      </w:r>
      <w:r w:rsidRPr="6F2DCCEE" w:rsidR="01CFF73D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відділу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університету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.</w:t>
      </w:r>
      <w:bookmarkStart w:name="n75" w:id="2"/>
      <w:bookmarkStart w:name="n19" w:id="3"/>
      <w:bookmarkStart w:name="n20" w:id="4"/>
      <w:bookmarkStart w:name="n21" w:id="5"/>
      <w:bookmarkEnd w:id="2"/>
      <w:bookmarkEnd w:id="3"/>
      <w:bookmarkEnd w:id="4"/>
      <w:bookmarkEnd w:id="5"/>
    </w:p>
    <w:p w:rsidRPr="00112A50" w:rsidR="00611F50" w:rsidP="6F2DCCEE" w:rsidRDefault="004A42B3" w14:paraId="38C1D978" w14:textId="77777777">
      <w:pPr>
        <w:pStyle w:val="a3"/>
        <w:numPr>
          <w:ilvl w:val="1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4A42B3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У своїй діяльності </w:t>
      </w:r>
      <w:r w:rsidRPr="6F2DCCEE" w:rsidR="00611F5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Л</w:t>
      </w:r>
      <w:r w:rsidRPr="6F2DCCEE" w:rsidR="004A42B3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абораторія </w:t>
      </w:r>
      <w:r w:rsidRPr="6F2DCCEE" w:rsidR="00112A5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керується Законами України, Указами Президента, постановами та рішеннями Верховної Ради та Кабінету Міністрів України, рішеннями, наказами, інструктивними листами, рекомендаціями та іншими нормативними актами Міністерства освіти і науки України, Статутом Маріупольського державного університету, Колективним договором, наказами ректора, розпорядженнями першого проректора, проректора з науково-педагогічної роботи та іншими документами університету. </w:t>
      </w:r>
      <w:r w:rsidRPr="6F2DCCEE" w:rsidR="00611F5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Структура Лабораторії визначається штатним розкладом університету.</w:t>
      </w:r>
      <w:bookmarkStart w:name="n41" w:id="6"/>
      <w:bookmarkEnd w:id="6"/>
    </w:p>
    <w:p w:rsidR="00755E6D" w:rsidP="6F2DCCEE" w:rsidRDefault="00611F50" w14:paraId="3F9CCE22" w14:textId="1B5E9CF9">
      <w:pPr>
        <w:pStyle w:val="a3"/>
        <w:numPr>
          <w:ilvl w:val="1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611F5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Усі працівники Лабораторії призначаються на посаду і звільняються з посади ректором за по</w:t>
      </w:r>
      <w:r w:rsidRPr="6F2DCCEE" w:rsidR="0095707C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годженням</w:t>
      </w:r>
      <w:r w:rsidRPr="6F2DCCEE" w:rsidR="00611F5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начальника навчально</w:t>
      </w:r>
      <w:r w:rsidRPr="6F2DCCEE" w:rsidR="00112A5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-методичного </w:t>
      </w:r>
      <w:r w:rsidRPr="6F2DCCEE" w:rsidR="231083B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відділу</w:t>
      </w:r>
      <w:r w:rsidRPr="6F2DCCEE" w:rsidR="00611F5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. Керівництво роботою Лабораторії здійснює завідувач.</w:t>
      </w:r>
      <w:bookmarkStart w:name="n22" w:id="7"/>
      <w:bookmarkEnd w:id="7"/>
    </w:p>
    <w:p w:rsidRPr="00755E6D" w:rsidR="00047110" w:rsidP="6F2DCCEE" w:rsidRDefault="00047110" w14:paraId="39FBCCF8" w14:textId="77777777">
      <w:pPr>
        <w:pStyle w:val="a3"/>
        <w:numPr>
          <w:ilvl w:val="1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Права і 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обов'язки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 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співробітників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 </w:t>
      </w:r>
      <w:r w:rsidRPr="6F2DCCEE" w:rsidR="008277B1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>Л</w:t>
      </w:r>
      <w:r w:rsidR="008277B1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>абораторії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 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визначаються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 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посадовими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 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інструкціями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, 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розробленими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 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відповідно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 до 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діючого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 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законодавства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 та 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затвердженими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 ректором 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університету</w:t>
      </w:r>
      <w:r w:rsidRPr="6F2DCCEE" w:rsidR="00047110">
        <w:rPr>
          <w:rFonts w:ascii="Times New Roman" w:hAnsi="Times New Roman" w:cs="Times New Roman"/>
          <w:noProof w:val="0"/>
          <w:color w:val="000000"/>
          <w:spacing w:val="-4"/>
          <w:sz w:val="24"/>
          <w:szCs w:val="24"/>
          <w:lang w:val="uk-UA"/>
        </w:rPr>
        <w:t xml:space="preserve">.</w:t>
      </w:r>
    </w:p>
    <w:p w:rsidR="00611F50" w:rsidP="6F2DCCEE" w:rsidRDefault="00611F50" w14:paraId="5DAB6C7B" w14:textId="777777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</w:p>
    <w:p w:rsidRPr="00681CFA" w:rsidR="00611F50" w:rsidP="6F2DCCEE" w:rsidRDefault="00047110" w14:paraId="4BA03557" w14:textId="77777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4"/>
          <w:szCs w:val="24"/>
          <w:lang w:val="uk-UA" w:eastAsia="ru-RU"/>
        </w:rPr>
      </w:pPr>
      <w:r w:rsidRPr="6F2DCCEE" w:rsidR="00047110"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4"/>
          <w:szCs w:val="24"/>
          <w:lang w:val="uk-UA" w:eastAsia="ru-RU"/>
        </w:rPr>
        <w:t>2</w:t>
      </w:r>
      <w:r w:rsidRPr="6F2DCCEE" w:rsidR="00611F50"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4"/>
          <w:szCs w:val="24"/>
          <w:lang w:val="uk-UA" w:eastAsia="ru-RU"/>
        </w:rPr>
        <w:t>. Мета, завдання лабораторії із забезпечення якості освіти</w:t>
      </w:r>
    </w:p>
    <w:p w:rsidR="00611F50" w:rsidP="6F2DCCEE" w:rsidRDefault="00611F50" w14:paraId="02EB378F" w14:textId="77777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</w:p>
    <w:p w:rsidRPr="00755E6D" w:rsidR="00755E6D" w:rsidP="6F2DCCEE" w:rsidRDefault="00047110" w14:paraId="3D4E0544" w14:textId="77777777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04711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Мета лабораторії – моніторинг якості </w:t>
      </w:r>
      <w:r w:rsidRPr="6F2DCCEE" w:rsidR="00112A5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освіти та освітньої діяльності </w:t>
      </w:r>
      <w:r w:rsidRPr="6F2DCCEE" w:rsidR="0004711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в Університеті</w:t>
      </w:r>
      <w:r w:rsidRPr="6F2DCCEE" w:rsidR="00681C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, здійснення</w:t>
      </w:r>
      <w:r w:rsidRPr="6F2DCCEE" w:rsidR="00681CFA">
        <w:rPr>
          <w:noProof w:val="0"/>
          <w:color w:val="000000" w:themeColor="text1" w:themeTint="FF" w:themeShade="FF"/>
          <w:lang w:val="uk-UA"/>
        </w:rPr>
        <w:t xml:space="preserve"> </w:t>
      </w:r>
      <w:r w:rsidRPr="6F2DCCEE" w:rsidR="00681C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процедур і заходів для забезпечення якості освітньої діяльності</w:t>
      </w:r>
    </w:p>
    <w:p w:rsidRPr="00755E6D" w:rsidR="00DB1DFA" w:rsidP="6F2DCCEE" w:rsidRDefault="00047110" w14:paraId="4096B680" w14:textId="77777777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04711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k-UA" w:eastAsia="ru-RU"/>
        </w:rPr>
        <w:t>Основними</w:t>
      </w:r>
      <w:r w:rsidRPr="6F2DCCEE" w:rsidR="00DB1DF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k-UA" w:eastAsia="ru-RU"/>
        </w:rPr>
        <w:t xml:space="preserve"> </w:t>
      </w:r>
      <w:r w:rsidRPr="6F2DCCEE" w:rsidR="0004711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k-UA" w:eastAsia="ru-RU"/>
        </w:rPr>
        <w:t>завданнями</w:t>
      </w:r>
      <w:r w:rsidRPr="6F2DCCEE" w:rsidR="0004711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755E6D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Л</w:t>
      </w:r>
      <w:r w:rsidRPr="6F2DCCEE" w:rsidR="000D06ED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абораторії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є:</w:t>
      </w:r>
    </w:p>
    <w:p w:rsidRPr="00B376AB" w:rsidR="00B376AB" w:rsidP="6F2DCCEE" w:rsidRDefault="00B376AB" w14:paraId="471F2A9F" w14:textId="7777777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bookmarkStart w:name="n24" w:id="8"/>
      <w:bookmarkEnd w:id="8"/>
      <w:r w:rsidRPr="6F2DCCEE" w:rsidR="00B376AB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моніторинг якості освітніх послуг університету;</w:t>
      </w:r>
    </w:p>
    <w:p w:rsidR="00681CFA" w:rsidP="6F2DCCEE" w:rsidRDefault="00681CFA" w14:paraId="03696FB0" w14:textId="7777777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681C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вивчення змін у нормативно-правовій базі з питань ліцензування 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та</w:t>
      </w:r>
      <w:r w:rsidRPr="6F2DCCEE" w:rsidR="00681C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акредитації, аналіз</w:t>
      </w:r>
      <w:r w:rsidRPr="6F2DCCEE" w:rsidR="00681C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й</w:t>
      </w:r>
      <w:r w:rsidRPr="6F2DCCEE" w:rsidR="00681C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узагальнення отриманої інформації та інформування структурних підрозділів університету;</w:t>
      </w:r>
    </w:p>
    <w:p w:rsidR="00047110" w:rsidP="6F2DCCEE" w:rsidRDefault="00FA1311" w14:paraId="386BE283" w14:textId="7777777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вдосконалення процедур та заходів для забезпечення якості освітньої діяльності та якості вищої освіти спільно з іншими структурними підрозділами університету (відділом кадрів, відділом технічних засобів навчання, відділом аспірантури, науковою бібліотекою та ін.); </w:t>
      </w:r>
    </w:p>
    <w:p w:rsidRPr="00047110" w:rsidR="00047110" w:rsidP="6F2DCCEE" w:rsidRDefault="00036497" w14:paraId="0D6ED297" w14:textId="7777777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надання 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інформаційно-консультативної та практичної допомоги кафедрам університету 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у 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підготов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ці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документів щодо відкриття нових 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ОП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в МДУ; </w:t>
      </w:r>
    </w:p>
    <w:p w:rsidRPr="00047110" w:rsidR="00047110" w:rsidP="6F2DCCEE" w:rsidRDefault="00FA1311" w14:paraId="32C41BD3" w14:textId="7777777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здійснення комплексу підготовчих заходів щодо організації та проведення акредитації освітніх програм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спеціальностей університету;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</w:p>
    <w:p w:rsidR="00B376AB" w:rsidP="6F2DCCEE" w:rsidRDefault="00FA1311" w14:paraId="5AAA192A" w14:textId="77777777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надання 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інформаційно-консультативної та практичної допомоги кафедрам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університету 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у 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підготов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ці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документів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щодо 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акредитації освітніх програм</w:t>
      </w:r>
      <w:r w:rsidRPr="6F2DCCEE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спеціальностей університету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;  </w:t>
      </w:r>
    </w:p>
    <w:p w:rsidRPr="00B376AB" w:rsidR="00B376AB" w:rsidP="6F2DCCEE" w:rsidRDefault="00B376AB" w14:paraId="6F001E52" w14:textId="77777777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B376AB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організація перегляду та моніторингу освітніх програм спеціальностей університету;</w:t>
      </w:r>
    </w:p>
    <w:p w:rsidRPr="00047110" w:rsidR="00047110" w:rsidP="6F2DCCEE" w:rsidRDefault="00FA1311" w14:paraId="654BCC74" w14:textId="7777777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забезпечення 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проходження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процедури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ліцензування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та 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акредитації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на 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всіх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етапах</w:t>
      </w:r>
      <w:r w:rsidRPr="6F2DCCEE" w:rsidR="0004711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;</w:t>
      </w:r>
    </w:p>
    <w:p w:rsidRPr="00047110" w:rsidR="00047110" w:rsidP="6F2DCCEE" w:rsidRDefault="00FA1311" w14:paraId="0CC14B8D" w14:textId="01403241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забезпечення своєчасного оформ</w:t>
      </w:r>
      <w:r w:rsidRPr="118D8773" w:rsidR="00686DB3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лення </w:t>
      </w:r>
      <w:r w:rsidRPr="118D8773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та переоформлення </w:t>
      </w:r>
      <w:r w:rsidRPr="118D8773" w:rsidR="369EEA4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відомостей на право здійснення освітньої діяльності</w:t>
      </w:r>
      <w:r w:rsidRPr="118D8773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і сертифікатів</w:t>
      </w:r>
      <w:r w:rsidRPr="118D8773" w:rsidR="621A4B88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про акредитацію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;</w:t>
      </w:r>
    </w:p>
    <w:p w:rsidRPr="00047110" w:rsidR="00047110" w:rsidP="6F2DCCEE" w:rsidRDefault="00FA1311" w14:paraId="412232EB" w14:textId="3109CF1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контроль за </w:t>
      </w: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дотриманням</w:t>
      </w: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ліценз</w:t>
      </w:r>
      <w:r w:rsidRPr="1E839F2A" w:rsidR="2051A87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ій</w:t>
      </w: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них</w:t>
      </w: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обсягів</w:t>
      </w: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підготовки</w:t>
      </w: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фахівців</w:t>
      </w: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в </w:t>
      </w: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університеті</w:t>
      </w:r>
      <w:r w:rsidRPr="1E839F2A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;</w:t>
      </w:r>
    </w:p>
    <w:p w:rsidRPr="00047110" w:rsidR="00047110" w:rsidP="6F2DCCEE" w:rsidRDefault="00FA1311" w14:paraId="38EEF604" w14:textId="5E726A9F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аналіз, узагальнення та статистична обробка інформації щодо відповідності стану забезпечення </w:t>
      </w:r>
      <w:r w:rsidRPr="118D8773" w:rsidR="00B376AB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освітніх програм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спеціальностей ліцензійним умовам провадження освітньої діяльності</w:t>
      </w:r>
      <w:r w:rsidRPr="118D8773" w:rsidR="00B376AB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,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03649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Критеріям якості освітніх програм</w:t>
      </w:r>
      <w:r w:rsidRPr="118D8773" w:rsidR="6D3F49F6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(спільно з іншими структурними підрозділами університету)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;</w:t>
      </w:r>
    </w:p>
    <w:p w:rsidR="00047110" w:rsidP="6F2DCCEE" w:rsidRDefault="00FA1311" w14:paraId="4D7563C3" w14:textId="7777777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подання керівництву університету оперативної інформації для прийняття рішень з питань ліцензування та </w:t>
      </w:r>
      <w:r w:rsidRPr="118D8773" w:rsidR="0004711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акредитації;</w:t>
      </w:r>
    </w:p>
    <w:p w:rsidR="00047110" w:rsidP="6F2DCCEE" w:rsidRDefault="00FA1311" w14:paraId="10839D6A" w14:textId="7777777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узагальнення і поширення кращого досвіду роботи факультетів і кафедр з питань організації освітнього процесу; </w:t>
      </w:r>
    </w:p>
    <w:p w:rsidRPr="00047110" w:rsidR="00DC296E" w:rsidP="6F2DCCEE" w:rsidRDefault="00DC296E" w14:paraId="68F2AA81" w14:textId="7777777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підготовка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необхідних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інструктивних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, 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методичних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матеріалів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, 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спрямованих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на 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удосконалення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системи внутрішнього забезпечення якості вищої освіти МДУ;</w:t>
      </w:r>
    </w:p>
    <w:p w:rsidRPr="00DC296E" w:rsidR="00DC296E" w:rsidP="6F2DCCEE" w:rsidRDefault="00FA1311" w14:paraId="2C17EBF3" w14:textId="7777777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опрацювання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і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підготовка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необхідних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інструктивних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,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методичних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матеріалів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,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спрямованих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на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удосконалення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освітнього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процесу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;</w:t>
      </w:r>
    </w:p>
    <w:p w:rsidRPr="00DC296E" w:rsidR="00047110" w:rsidP="2286E705" w:rsidRDefault="00FA1311" w14:paraId="6C443740" w14:textId="7777777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надання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методичної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допомоги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кафедрам та деканатам при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розробці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освітніх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програм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(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освітньо-професійних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та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освітньо-наукових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),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навчальних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та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робочих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навчальних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планів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 для </w:t>
      </w:r>
      <w:r w:rsidRPr="118D8773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освітніх програм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спеціальностей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 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університету</w:t>
      </w:r>
      <w:r w:rsidRPr="118D8773" w:rsidR="00FA1311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;</w:t>
      </w:r>
    </w:p>
    <w:p w:rsidR="7E9A2C39" w:rsidP="6F2DCCEE" w:rsidRDefault="7E9A2C39" w14:paraId="7969155E" w14:textId="5F0E8D4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noProof w:val="0"/>
          <w:sz w:val="24"/>
          <w:szCs w:val="24"/>
          <w:lang w:val="uk-UA" w:eastAsia="ru-RU"/>
        </w:rPr>
      </w:pPr>
      <w:r w:rsidRPr="118D8773" w:rsidR="47D7ACB3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</w:t>
      </w:r>
      <w:r w:rsidRPr="118D8773" w:rsidR="7E9A2C3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оширення культури якості та академічної доброчесності університету (спільно з науковою бібліотекою та іншими структурними підрозділами);</w:t>
      </w:r>
    </w:p>
    <w:p w:rsidRPr="00147207" w:rsidR="00DC296E" w:rsidP="6F2DCCEE" w:rsidRDefault="00DC296E" w14:paraId="4A7AD79C" w14:textId="77777777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</w:t>
      </w:r>
      <w:r w:rsidRPr="6F2DCCEE" w:rsidR="0014720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рганізація</w:t>
      </w:r>
      <w:r w:rsidRPr="6F2DCCEE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та проведення опитувань щодо якості освіти в університеті</w:t>
      </w:r>
      <w:r w:rsidRPr="6F2DCCEE" w:rsidR="0014720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;</w:t>
      </w:r>
    </w:p>
    <w:p w:rsidRPr="00B376AB" w:rsidR="00147207" w:rsidP="6F2DCCEE" w:rsidRDefault="00147207" w14:paraId="53007208" w14:textId="77777777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147207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аналіз результатів анкетувань учасників освітнього процесу, підготовка пропозицій щодо поліпшення якості освіти;</w:t>
      </w:r>
    </w:p>
    <w:p w:rsidRPr="00B376AB" w:rsidR="00B376AB" w:rsidP="6F2DCCEE" w:rsidRDefault="00B376AB" w14:paraId="4474B3A8" w14:textId="77777777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B376AB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поширення культури якості МДУ серед учасників освітнього процесу</w:t>
      </w:r>
    </w:p>
    <w:p w:rsidR="00B376AB" w:rsidP="6F2DCCEE" w:rsidRDefault="00B376AB" w14:paraId="6A05A809" w14:textId="77777777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</w:p>
    <w:p w:rsidRPr="00681CFA" w:rsidR="00681CFA" w:rsidP="6F2DCCEE" w:rsidRDefault="3227A015" w14:paraId="09B359F8" w14:textId="15C5FA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noProof w:val="0"/>
          <w:color w:val="000000"/>
          <w:sz w:val="24"/>
          <w:szCs w:val="24"/>
          <w:lang w:val="uk-UA"/>
        </w:rPr>
      </w:pPr>
      <w:r w:rsidRPr="6F2DCCEE" w:rsidR="3227A015">
        <w:rPr>
          <w:rFonts w:ascii="Times New Roman" w:hAnsi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uk-UA"/>
        </w:rPr>
        <w:t xml:space="preserve">3. </w:t>
      </w:r>
      <w:r w:rsidRPr="6F2DCCEE" w:rsidR="1DE149C5">
        <w:rPr>
          <w:rFonts w:ascii="Times New Roman" w:hAnsi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uk-UA"/>
        </w:rPr>
        <w:t>ВЗАЄМОВІДНОСИНИ З ІНШИМИ СТРУКТУРНИМИ ПІДРОЗДІЛАМИ</w:t>
      </w:r>
    </w:p>
    <w:p w:rsidRPr="00681CFA" w:rsidR="00681CFA" w:rsidP="6F2DCCEE" w:rsidRDefault="00681CFA" w14:paraId="41C8F396" w14:textId="77777777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k-UA" w:eastAsia="ru-RU"/>
        </w:rPr>
      </w:pPr>
    </w:p>
    <w:p w:rsidRPr="00755E6D" w:rsidR="00DB1DFA" w:rsidP="7CC3BDDC" w:rsidRDefault="1E90F892" w14:paraId="6B56B78B" w14:textId="38C81D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1E90F892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3.1. </w:t>
      </w:r>
      <w:r w:rsidRPr="6F2DCCEE" w:rsidR="6EC74A4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Лабораторія</w:t>
      </w:r>
      <w:r w:rsidRPr="6F2DCCEE" w:rsidR="1D06FD86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співпрацює з деканатами факультетів, кафедрами, відділом кадрів, іншими службами і підрозділами університету.</w:t>
      </w:r>
    </w:p>
    <w:p w:rsidRPr="00755E6D" w:rsidR="00DB1DFA" w:rsidP="7CC3BDDC" w:rsidRDefault="0EA309E2" w14:paraId="707FEF79" w14:textId="68E67B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EA309E2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3.2. </w:t>
      </w:r>
      <w:r w:rsidRPr="6F2DCCEE" w:rsidR="3E1A191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Для виконання покладених на </w:t>
      </w:r>
      <w:r w:rsidRPr="6F2DCCEE" w:rsidR="1D06FD86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Л</w:t>
      </w:r>
      <w:r w:rsidRPr="6F2DCCEE" w:rsidR="7E7483A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абораторію </w:t>
      </w:r>
      <w:r w:rsidRPr="6F2DCCEE" w:rsidR="3E1A191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завдань </w:t>
      </w:r>
      <w:r w:rsidRPr="6F2DCCEE" w:rsidR="7E7483A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їй</w:t>
      </w:r>
      <w:r w:rsidRPr="6F2DCCEE" w:rsidR="3E1A191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надається право:</w:t>
      </w:r>
    </w:p>
    <w:p w:rsidRPr="00F055F4" w:rsidR="00E929BF" w:rsidP="6F2DCCEE" w:rsidRDefault="00E929BF" w14:paraId="027E08AB" w14:textId="77777777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bookmarkStart w:name="n34" w:id="9"/>
      <w:bookmarkEnd w:id="9"/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одержувати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в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установленому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порядку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від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посадових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осіб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структурних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підрозділів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університету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документи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,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довідки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,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інші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матеріали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,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необхідні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для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виконання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покладених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на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лабораторію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завдань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;</w:t>
      </w:r>
    </w:p>
    <w:p w:rsidRPr="00F055F4" w:rsidR="00DB1DFA" w:rsidP="6F2DCCEE" w:rsidRDefault="00E929BF" w14:paraId="6099C2BC" w14:textId="77777777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залучати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за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згодою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ректора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університету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спеціалістів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структурних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підрозділів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університету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для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підготовки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про</w:t>
      </w:r>
      <w:r w:rsidRPr="6F2DCCEE" w:rsidR="00DC296E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є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ктів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розпорядчих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та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інших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документів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відповідно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до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покладених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на </w:t>
      </w:r>
      <w:r w:rsidRPr="6F2DCCEE" w:rsidR="00BD141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лабораторію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E929B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обов’язків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;</w:t>
      </w:r>
    </w:p>
    <w:p w:rsidRPr="00F055F4" w:rsidR="00DB1DFA" w:rsidP="6F2DCCEE" w:rsidRDefault="00DB1DFA" w14:paraId="50457A4B" w14:textId="77777777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bookmarkStart w:name="n36" w:id="10"/>
      <w:bookmarkEnd w:id="10"/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давати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структурним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підрозділам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082DF5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університету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рекомендації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з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питань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,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що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входять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до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компетенції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BD141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лабораторії </w:t>
      </w:r>
      <w:r w:rsidRPr="6F2DCCEE" w:rsidR="00BD141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із забезпечення якості освіти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;</w:t>
      </w:r>
    </w:p>
    <w:p w:rsidRPr="00F055F4" w:rsidR="00DB1DFA" w:rsidP="6F2DCCEE" w:rsidRDefault="00F055F4" w14:paraId="7F5E33A6" w14:textId="789B890E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leader="none" w:pos="540"/>
          <w:tab w:val="left" w:leader="none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запитувати від структурних підрозділів </w:t>
      </w:r>
      <w:r w:rsidRPr="6F2DCCEE" w:rsidR="0073092F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університету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відомості, необхідні для роботи;</w:t>
      </w:r>
    </w:p>
    <w:p w:rsidRPr="00F055F4" w:rsidR="00DB1DFA" w:rsidP="6F2DCCEE" w:rsidRDefault="00DB1DFA" w14:paraId="415489E3" w14:textId="77777777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bookmarkStart w:name="n38" w:id="12"/>
      <w:bookmarkEnd w:id="12"/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інформувати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керівництво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082DF5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університету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про стан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роботи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та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вносити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пропозиції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щодо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її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поліпшення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;</w:t>
      </w:r>
    </w:p>
    <w:p w:rsidR="00DB1DFA" w:rsidP="6F2DCCEE" w:rsidRDefault="00DB1DFA" w14:paraId="21CC1F3C" w14:textId="77777777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bookmarkStart w:name="n39" w:id="13"/>
      <w:bookmarkEnd w:id="13"/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брати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участь у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засіданнях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дорадчих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органів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,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нарадах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,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що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проводяться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в </w:t>
      </w:r>
      <w:r w:rsidRPr="6F2DCCEE" w:rsidR="00082DF5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університеті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, в 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разі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розгляду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на них 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питань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, 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які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входять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до з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авдань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лабораторії </w:t>
      </w:r>
      <w:r w:rsidRPr="6F2DCCEE" w:rsidR="00D30169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із забезпечення якості освіти</w:t>
      </w:r>
      <w:r w:rsidRPr="6F2DCCEE" w:rsidR="00DB1DFA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.</w:t>
      </w:r>
      <w:bookmarkStart w:name="n40" w:id="14"/>
      <w:bookmarkStart w:name="n42" w:id="15"/>
      <w:bookmarkStart w:name="n43" w:id="16"/>
      <w:bookmarkEnd w:id="14"/>
      <w:bookmarkEnd w:id="15"/>
      <w:bookmarkEnd w:id="16"/>
    </w:p>
    <w:p w:rsidRPr="00755E6D" w:rsidR="002E50DF" w:rsidP="7CC3BDDC" w:rsidRDefault="69D745E6" w14:paraId="510D7FD9" w14:textId="64F824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</w:pPr>
      <w:r w:rsidRPr="6F2DCCEE" w:rsidR="69D745E6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3.3. </w:t>
      </w:r>
      <w:r w:rsidRPr="6F2DCCEE" w:rsidR="20B8304C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Розмежування обов’язків між </w:t>
      </w:r>
      <w:r w:rsidRPr="6F2DCCEE" w:rsidR="33856E35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лабораторією із забезпечення якості освіти</w:t>
      </w:r>
      <w:r w:rsidRPr="6F2DCCEE" w:rsidR="20B8304C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та іншими</w:t>
      </w:r>
      <w:r w:rsidRPr="6F2DCCEE" w:rsidR="378C6330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 xml:space="preserve"> </w:t>
      </w:r>
      <w:r w:rsidRPr="6F2DCCEE" w:rsidR="20B8304C">
        <w:rPr>
          <w:rFonts w:ascii="Times New Roman" w:hAnsi="Times New Roman" w:eastAsia="Times New Roman" w:cs="Times New Roman"/>
          <w:noProof w:val="0"/>
          <w:sz w:val="24"/>
          <w:szCs w:val="24"/>
          <w:lang w:val="uk-UA" w:eastAsia="ru-RU"/>
        </w:rPr>
        <w:t>структурними підрозділами університету зі спільних питань діяльності визначається Статутом університету та окремими Положеннями, а також наказами і розпорядженнями ректора університету.</w:t>
      </w:r>
    </w:p>
    <w:p w:rsidR="00DB1DFA" w:rsidP="007F63BB" w:rsidRDefault="00DB1DFA" w14:paraId="0D0B940D" w14:textId="77777777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uk-UA"/>
        </w:rPr>
      </w:pPr>
      <w:bookmarkStart w:name="n44" w:id="17"/>
      <w:bookmarkStart w:name="n73" w:id="18"/>
      <w:bookmarkEnd w:id="17"/>
      <w:bookmarkEnd w:id="18"/>
    </w:p>
    <w:p w:rsidRPr="008110F4" w:rsidR="006F3640" w:rsidP="006F3640" w:rsidRDefault="006F3640" w14:paraId="0D8811AA" w14:textId="77777777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</w:pPr>
      <w:r w:rsidRPr="6F2DCCEE" w:rsidR="006F3640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  <w:t>4</w:t>
      </w:r>
      <w:r w:rsidRPr="6F2DCCEE" w:rsidR="006F3640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  <w:t>. ПРИКІНЦЕВІ ПОЛОЖЕННЯ</w:t>
      </w:r>
    </w:p>
    <w:p w:rsidRPr="008110F4" w:rsidR="006F3640" w:rsidP="006F3640" w:rsidRDefault="006F3640" w14:paraId="381A7030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4"/>
          <w:szCs w:val="24"/>
          <w:lang w:val="uk-UA"/>
        </w:rPr>
      </w:pPr>
      <w:r w:rsidRPr="6F2DCCEE" w:rsidR="006F3640">
        <w:rPr>
          <w:rFonts w:ascii="Times New Roman" w:hAnsi="Times New Roman" w:cs="Times New Roman"/>
          <w:noProof w:val="0"/>
          <w:sz w:val="24"/>
          <w:szCs w:val="24"/>
          <w:lang w:val="uk-UA"/>
        </w:rPr>
        <w:t>4</w:t>
      </w:r>
      <w:r w:rsidRPr="6F2DCCEE" w:rsidR="006F3640">
        <w:rPr>
          <w:rFonts w:ascii="Times New Roman" w:hAnsi="Times New Roman" w:cs="Times New Roman"/>
          <w:noProof w:val="0"/>
          <w:sz w:val="24"/>
          <w:szCs w:val="24"/>
          <w:lang w:val="uk-UA"/>
        </w:rPr>
        <w:t>.</w:t>
      </w:r>
      <w:r w:rsidRPr="6F2DCCEE" w:rsidR="006F3640">
        <w:rPr>
          <w:rFonts w:ascii="Times New Roman" w:hAnsi="Times New Roman" w:cs="Times New Roman"/>
          <w:noProof w:val="0"/>
          <w:sz w:val="24"/>
          <w:szCs w:val="24"/>
          <w:lang w:val="uk-UA"/>
        </w:rPr>
        <w:t>1</w:t>
      </w:r>
      <w:r w:rsidRPr="6F2DCCEE" w:rsidR="006F3640">
        <w:rPr>
          <w:rFonts w:ascii="Times New Roman" w:hAnsi="Times New Roman" w:cs="Times New Roman"/>
          <w:noProof w:val="0"/>
          <w:sz w:val="24"/>
          <w:szCs w:val="24"/>
          <w:lang w:val="uk-UA"/>
        </w:rPr>
        <w:t>. Зміни та доповнення до</w:t>
      </w:r>
      <w:r w:rsidRPr="6F2DCCEE" w:rsidR="006F3640">
        <w:rPr>
          <w:rFonts w:ascii="Times New Roman" w:hAnsi="Times New Roman" w:cs="Times New Roman"/>
          <w:noProof w:val="0"/>
          <w:sz w:val="24"/>
          <w:szCs w:val="24"/>
          <w:lang w:val="uk-UA"/>
        </w:rPr>
        <w:t xml:space="preserve"> </w:t>
      </w:r>
      <w:r w:rsidRPr="6F2DCCEE" w:rsidR="006F3640">
        <w:rPr>
          <w:rFonts w:ascii="Times New Roman" w:hAnsi="Times New Roman" w:cs="Times New Roman"/>
          <w:noProof w:val="0"/>
          <w:sz w:val="24"/>
          <w:szCs w:val="24"/>
          <w:lang w:val="uk-UA"/>
        </w:rPr>
        <w:t>Положення затверджуються рішенням Вченої ради Університету та вводяться в дію наказом.</w:t>
      </w:r>
    </w:p>
    <w:p w:rsidRPr="006D0E28" w:rsidR="006F3640" w:rsidP="007F63BB" w:rsidRDefault="006F3640" w14:paraId="4C8B0D3F" w14:textId="77777777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uk-UA"/>
        </w:rPr>
      </w:pPr>
      <w:bookmarkStart w:name="_GoBack" w:id="19"/>
      <w:bookmarkEnd w:id="19"/>
    </w:p>
    <w:p w:rsidRPr="006D0E28" w:rsidR="00DB1DFA" w:rsidP="007F63BB" w:rsidRDefault="00DB1DFA" w14:paraId="0E27B00A" w14:textId="77777777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uk-UA"/>
        </w:rPr>
      </w:pPr>
    </w:p>
    <w:p w:rsidRPr="00962D98" w:rsidR="007A2A82" w:rsidP="6F2DCCEE" w:rsidRDefault="007A2A82" w14:paraId="60061E4C" w14:textId="37C28DF2">
      <w:pPr>
        <w:widowControl w:val="0"/>
        <w:autoSpaceDE w:val="0"/>
        <w:autoSpaceDN w:val="0"/>
        <w:adjustRightInd w:val="0"/>
        <w:spacing w:after="0" w:line="240" w:lineRule="auto"/>
        <w:ind/>
        <w:rPr>
          <w:rFonts w:ascii="Times New Roman" w:hAnsi="Times New Roman" w:cs="Times New Roman"/>
          <w:noProof w:val="0"/>
          <w:sz w:val="24"/>
          <w:szCs w:val="24"/>
          <w:lang w:val="uk-UA"/>
        </w:rPr>
      </w:pPr>
      <w:r w:rsidRPr="6F2DCCEE" w:rsidR="51714AA2">
        <w:rPr>
          <w:rFonts w:ascii="Times New Roman" w:hAnsi="Times New Roman" w:cs="Times New Roman"/>
          <w:noProof w:val="0"/>
          <w:sz w:val="24"/>
          <w:szCs w:val="24"/>
          <w:lang w:val="uk-UA"/>
        </w:rPr>
        <w:t xml:space="preserve">Начальник </w:t>
      </w:r>
      <w:r w:rsidRPr="6F2DCCEE" w:rsidR="065624BF">
        <w:rPr>
          <w:rFonts w:ascii="Times New Roman" w:hAnsi="Times New Roman" w:cs="Times New Roman"/>
          <w:noProof w:val="0"/>
          <w:sz w:val="24"/>
          <w:szCs w:val="24"/>
          <w:lang w:val="uk-UA"/>
        </w:rPr>
        <w:t>навчально</w:t>
      </w:r>
      <w:r w:rsidRPr="6F2DCCEE" w:rsidR="59F58CBF">
        <w:rPr>
          <w:rFonts w:ascii="Times New Roman" w:hAnsi="Times New Roman" w:cs="Times New Roman"/>
          <w:noProof w:val="0"/>
          <w:sz w:val="24"/>
          <w:szCs w:val="24"/>
          <w:lang w:val="uk-UA"/>
        </w:rPr>
        <w:t xml:space="preserve">-методичного </w:t>
      </w:r>
      <w:r w:rsidRPr="6F2DCCEE" w:rsidR="59532814">
        <w:rPr>
          <w:rFonts w:ascii="Times New Roman" w:hAnsi="Times New Roman" w:cs="Times New Roman"/>
          <w:noProof w:val="0"/>
          <w:sz w:val="24"/>
          <w:szCs w:val="24"/>
          <w:lang w:val="uk-UA"/>
        </w:rPr>
        <w:t>відділу</w:t>
      </w:r>
      <w:r>
        <w:tab/>
      </w:r>
      <w:r>
        <w:tab/>
      </w:r>
      <w:r>
        <w:tab/>
      </w:r>
      <w:r>
        <w:tab/>
      </w:r>
      <w:r w:rsidRPr="6F2DCCEE" w:rsidR="065624BF">
        <w:rPr>
          <w:rFonts w:ascii="Times New Roman" w:hAnsi="Times New Roman" w:cs="Times New Roman"/>
          <w:noProof w:val="0"/>
          <w:sz w:val="24"/>
          <w:szCs w:val="24"/>
          <w:lang w:val="uk-UA"/>
        </w:rPr>
        <w:t>М</w:t>
      </w:r>
      <w:r w:rsidRPr="6F2DCCEE" w:rsidR="59463E90">
        <w:rPr>
          <w:rFonts w:ascii="Times New Roman" w:hAnsi="Times New Roman" w:cs="Times New Roman"/>
          <w:noProof w:val="0"/>
          <w:sz w:val="24"/>
          <w:szCs w:val="24"/>
          <w:lang w:val="uk-UA"/>
        </w:rPr>
        <w:t>арія ЗІМІНА</w:t>
      </w:r>
    </w:p>
    <w:sectPr w:rsidRPr="00962D98" w:rsidR="007A2A82" w:rsidSect="00B17F37">
      <w:pgSz w:w="11906" w:h="16838" w:orient="portrait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A2" w:rsidP="00B17F37" w:rsidRDefault="00D71FA2" w14:paraId="59AAC3DA" w14:textId="77777777">
      <w:pPr>
        <w:spacing w:after="0" w:line="240" w:lineRule="auto"/>
      </w:pPr>
      <w:r>
        <w:separator/>
      </w:r>
    </w:p>
  </w:endnote>
  <w:endnote w:type="continuationSeparator" w:id="0">
    <w:p w:rsidR="00D71FA2" w:rsidP="00B17F37" w:rsidRDefault="00D71FA2" w14:paraId="344840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A2" w:rsidP="00B17F37" w:rsidRDefault="00D71FA2" w14:paraId="38E302CC" w14:textId="77777777">
      <w:pPr>
        <w:spacing w:after="0" w:line="240" w:lineRule="auto"/>
      </w:pPr>
      <w:r>
        <w:separator/>
      </w:r>
    </w:p>
  </w:footnote>
  <w:footnote w:type="continuationSeparator" w:id="0">
    <w:p w:rsidR="00D71FA2" w:rsidP="00B17F37" w:rsidRDefault="00D71FA2" w14:paraId="2CB50B4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7C38"/>
    <w:multiLevelType w:val="hybridMultilevel"/>
    <w:tmpl w:val="627E1984"/>
    <w:lvl w:ilvl="0" w:tplc="9C422670">
      <w:start w:val="1"/>
      <w:numFmt w:val="bullet"/>
      <w:lvlText w:val="-"/>
      <w:lvlJc w:val="left"/>
      <w:pPr>
        <w:ind w:left="117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">
    <w:nsid w:val="1640550A"/>
    <w:multiLevelType w:val="hybridMultilevel"/>
    <w:tmpl w:val="08620E9A"/>
    <w:lvl w:ilvl="0" w:tplc="9C42267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453B9C"/>
    <w:multiLevelType w:val="hybridMultilevel"/>
    <w:tmpl w:val="00121A4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B06E59"/>
    <w:multiLevelType w:val="multilevel"/>
    <w:tmpl w:val="16A2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1EC65BBA"/>
    <w:multiLevelType w:val="multilevel"/>
    <w:tmpl w:val="338C1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 w:eastAsiaTheme="minorHAnsi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HAnsi"/>
        <w:b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Theme="minorHAnsi"/>
        <w:b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HAnsi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Theme="minorHAnsi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HAnsi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Theme="minorHAnsi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HAnsi"/>
        <w:b/>
        <w:color w:val="000000"/>
        <w:sz w:val="22"/>
      </w:rPr>
    </w:lvl>
  </w:abstractNum>
  <w:abstractNum w:abstractNumId="5">
    <w:nsid w:val="39430D50"/>
    <w:multiLevelType w:val="hybridMultilevel"/>
    <w:tmpl w:val="998A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33322"/>
    <w:multiLevelType w:val="hybridMultilevel"/>
    <w:tmpl w:val="ADAADFB8"/>
    <w:lvl w:ilvl="0" w:tplc="9C42267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9A50421"/>
    <w:multiLevelType w:val="multilevel"/>
    <w:tmpl w:val="DF289C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222" w:hanging="2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8">
    <w:nsid w:val="52F6707D"/>
    <w:multiLevelType w:val="multilevel"/>
    <w:tmpl w:val="9120D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A95265"/>
    <w:multiLevelType w:val="hybridMultilevel"/>
    <w:tmpl w:val="638A2BFA"/>
    <w:lvl w:ilvl="0" w:tplc="9C422670">
      <w:start w:val="1"/>
      <w:numFmt w:val="bullet"/>
      <w:lvlText w:val="-"/>
      <w:lvlJc w:val="left"/>
      <w:pPr>
        <w:ind w:left="117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0">
    <w:nsid w:val="5A5670FA"/>
    <w:multiLevelType w:val="multilevel"/>
    <w:tmpl w:val="338C1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HAnsi"/>
        <w:b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Theme="minorHAnsi"/>
        <w:b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HAnsi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Theme="minorHAnsi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HAnsi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Theme="minorHAnsi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HAnsi"/>
        <w:b/>
        <w:color w:val="000000"/>
        <w:sz w:val="22"/>
      </w:rPr>
    </w:lvl>
  </w:abstractNum>
  <w:abstractNum w:abstractNumId="11">
    <w:nsid w:val="76920B64"/>
    <w:multiLevelType w:val="hybridMultilevel"/>
    <w:tmpl w:val="496C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B7B05"/>
    <w:multiLevelType w:val="multilevel"/>
    <w:tmpl w:val="703C39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 w:val="fals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11"/>
    <w:rsid w:val="00016520"/>
    <w:rsid w:val="00022E6B"/>
    <w:rsid w:val="00036497"/>
    <w:rsid w:val="00042E14"/>
    <w:rsid w:val="00047110"/>
    <w:rsid w:val="00082DF5"/>
    <w:rsid w:val="00087EA6"/>
    <w:rsid w:val="000D06ED"/>
    <w:rsid w:val="000D1616"/>
    <w:rsid w:val="00112A50"/>
    <w:rsid w:val="00147207"/>
    <w:rsid w:val="00151342"/>
    <w:rsid w:val="00153F91"/>
    <w:rsid w:val="00156050"/>
    <w:rsid w:val="001B0A46"/>
    <w:rsid w:val="001F0E68"/>
    <w:rsid w:val="00253C70"/>
    <w:rsid w:val="00266047"/>
    <w:rsid w:val="00280E08"/>
    <w:rsid w:val="00296DCE"/>
    <w:rsid w:val="002E50DF"/>
    <w:rsid w:val="00300926"/>
    <w:rsid w:val="003962E7"/>
    <w:rsid w:val="003B3F93"/>
    <w:rsid w:val="003D608E"/>
    <w:rsid w:val="003E258F"/>
    <w:rsid w:val="00401504"/>
    <w:rsid w:val="004131B2"/>
    <w:rsid w:val="00417B51"/>
    <w:rsid w:val="004A42B3"/>
    <w:rsid w:val="004A745C"/>
    <w:rsid w:val="004B4DB9"/>
    <w:rsid w:val="005C0310"/>
    <w:rsid w:val="00611F50"/>
    <w:rsid w:val="0065657C"/>
    <w:rsid w:val="00663CA8"/>
    <w:rsid w:val="00663DBA"/>
    <w:rsid w:val="00681CFA"/>
    <w:rsid w:val="00686DB3"/>
    <w:rsid w:val="006C6142"/>
    <w:rsid w:val="006D0E28"/>
    <w:rsid w:val="006F3640"/>
    <w:rsid w:val="00704F03"/>
    <w:rsid w:val="0071579E"/>
    <w:rsid w:val="0073092F"/>
    <w:rsid w:val="00740C9D"/>
    <w:rsid w:val="00755E6D"/>
    <w:rsid w:val="00765416"/>
    <w:rsid w:val="00770B75"/>
    <w:rsid w:val="007A2A82"/>
    <w:rsid w:val="007D6B79"/>
    <w:rsid w:val="007F3691"/>
    <w:rsid w:val="007F63BB"/>
    <w:rsid w:val="008277B1"/>
    <w:rsid w:val="008C7E97"/>
    <w:rsid w:val="0095707C"/>
    <w:rsid w:val="00962D98"/>
    <w:rsid w:val="009C3CE2"/>
    <w:rsid w:val="00A464D9"/>
    <w:rsid w:val="00A53459"/>
    <w:rsid w:val="00B17F37"/>
    <w:rsid w:val="00B376AB"/>
    <w:rsid w:val="00B8099A"/>
    <w:rsid w:val="00BB256C"/>
    <w:rsid w:val="00BD141A"/>
    <w:rsid w:val="00BF7611"/>
    <w:rsid w:val="00C131F1"/>
    <w:rsid w:val="00C33246"/>
    <w:rsid w:val="00C378EB"/>
    <w:rsid w:val="00C51411"/>
    <w:rsid w:val="00CC7E5B"/>
    <w:rsid w:val="00CE6125"/>
    <w:rsid w:val="00D06E51"/>
    <w:rsid w:val="00D30169"/>
    <w:rsid w:val="00D32410"/>
    <w:rsid w:val="00D71FA2"/>
    <w:rsid w:val="00D7427C"/>
    <w:rsid w:val="00DB1DFA"/>
    <w:rsid w:val="00DC2922"/>
    <w:rsid w:val="00DC296E"/>
    <w:rsid w:val="00E31B4F"/>
    <w:rsid w:val="00E473C0"/>
    <w:rsid w:val="00E929BF"/>
    <w:rsid w:val="00EF19AE"/>
    <w:rsid w:val="00EF75ED"/>
    <w:rsid w:val="00F055F4"/>
    <w:rsid w:val="00F44DA2"/>
    <w:rsid w:val="00FA1311"/>
    <w:rsid w:val="01CFF73D"/>
    <w:rsid w:val="02174C0C"/>
    <w:rsid w:val="065624BF"/>
    <w:rsid w:val="0EA309E2"/>
    <w:rsid w:val="118D8773"/>
    <w:rsid w:val="13BA207C"/>
    <w:rsid w:val="1581A61E"/>
    <w:rsid w:val="1D06FD86"/>
    <w:rsid w:val="1DE149C5"/>
    <w:rsid w:val="1E839F2A"/>
    <w:rsid w:val="1E90F892"/>
    <w:rsid w:val="2051A87E"/>
    <w:rsid w:val="20B8304C"/>
    <w:rsid w:val="21B895B1"/>
    <w:rsid w:val="2286E705"/>
    <w:rsid w:val="231083BA"/>
    <w:rsid w:val="246B7D0B"/>
    <w:rsid w:val="2839403E"/>
    <w:rsid w:val="3227A015"/>
    <w:rsid w:val="33856E35"/>
    <w:rsid w:val="34CAEC19"/>
    <w:rsid w:val="369EEA40"/>
    <w:rsid w:val="378C6330"/>
    <w:rsid w:val="3E1A191F"/>
    <w:rsid w:val="4061EE29"/>
    <w:rsid w:val="43E480BB"/>
    <w:rsid w:val="459E711E"/>
    <w:rsid w:val="460D009C"/>
    <w:rsid w:val="47D7ACB3"/>
    <w:rsid w:val="4C60AF10"/>
    <w:rsid w:val="51714AA2"/>
    <w:rsid w:val="59463E90"/>
    <w:rsid w:val="59532814"/>
    <w:rsid w:val="5966109B"/>
    <w:rsid w:val="59F58CBF"/>
    <w:rsid w:val="621A4B88"/>
    <w:rsid w:val="64A93336"/>
    <w:rsid w:val="69D745E6"/>
    <w:rsid w:val="6D3F49F6"/>
    <w:rsid w:val="6EC74A49"/>
    <w:rsid w:val="6F2DCCEE"/>
    <w:rsid w:val="73C57772"/>
    <w:rsid w:val="749BBE27"/>
    <w:rsid w:val="7CC3BDDC"/>
    <w:rsid w:val="7E7483AF"/>
    <w:rsid w:val="7E9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7D353"/>
  <w15:chartTrackingRefBased/>
  <w15:docId w15:val="{F67787A5-1523-4787-A1FE-6AC90E33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11"/>
    <w:pPr>
      <w:ind w:left="720"/>
      <w:contextualSpacing/>
    </w:pPr>
  </w:style>
  <w:style w:type="table" w:styleId="a4">
    <w:name w:val="Table Grid"/>
    <w:basedOn w:val="a1"/>
    <w:uiPriority w:val="39"/>
    <w:rsid w:val="00C378E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F37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B17F37"/>
  </w:style>
  <w:style w:type="paragraph" w:styleId="a7">
    <w:name w:val="footer"/>
    <w:basedOn w:val="a"/>
    <w:link w:val="a8"/>
    <w:uiPriority w:val="99"/>
    <w:unhideWhenUsed/>
    <w:rsid w:val="00B17F37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B17F37"/>
  </w:style>
  <w:style w:type="paragraph" w:styleId="a9">
    <w:name w:val="Balloon Text"/>
    <w:basedOn w:val="a"/>
    <w:link w:val="aa"/>
    <w:uiPriority w:val="99"/>
    <w:semiHidden/>
    <w:unhideWhenUsed/>
    <w:rsid w:val="00B1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/>
    <w:rsid w:val="00B17F37"/>
    <w:rPr>
      <w:rFonts w:ascii="Segoe UI" w:hAnsi="Segoe UI" w:cs="Segoe UI"/>
      <w:sz w:val="18"/>
      <w:szCs w:val="18"/>
    </w:rPr>
  </w:style>
  <w:style w:type="paragraph" w:styleId="paragraph" w:customStyle="true">
    <w:uiPriority w:val="1"/>
    <w:name w:val="paragraph"/>
    <w:basedOn w:val="a"/>
    <w:rsid w:val="64A93336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1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2DD7-334D-4A87-8F10-32C19D59C3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Дарія Тітова</dc:creator>
  <keywords/>
  <dc:description/>
  <lastModifiedBy>Марія Зіміна</lastModifiedBy>
  <revision>8</revision>
  <lastPrinted>2017-12-28T12:44:00.0000000Z</lastPrinted>
  <dcterms:created xsi:type="dcterms:W3CDTF">2021-11-17T10:25:00.0000000Z</dcterms:created>
  <dcterms:modified xsi:type="dcterms:W3CDTF">2023-10-06T20:07:21.6228792Z</dcterms:modified>
</coreProperties>
</file>